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1541D">
      <w:pPr>
        <w:jc w:val="center"/>
        <w:rPr>
          <w:rFonts w:hint="eastAsia" w:ascii="方正公文小标宋" w:hAnsi="方正公文小标宋" w:eastAsia="方正公文小标宋" w:cs="方正公文小标宋"/>
          <w:sz w:val="44"/>
          <w:szCs w:val="44"/>
        </w:rPr>
      </w:pPr>
      <w:r>
        <w:rPr>
          <w:rFonts w:hint="default" w:ascii="Times New Roman" w:hAnsi="Times New Roman" w:eastAsia="方正公文小标宋" w:cs="Times New Roman"/>
          <w:b/>
          <w:bCs/>
          <w:sz w:val="44"/>
          <w:szCs w:val="44"/>
        </w:rPr>
        <w:t>202</w:t>
      </w:r>
      <w:r>
        <w:rPr>
          <w:rFonts w:hint="default" w:ascii="Times New Roman" w:hAnsi="Times New Roman" w:eastAsia="方正公文小标宋" w:cs="Times New Roman"/>
          <w:b/>
          <w:bCs/>
          <w:sz w:val="44"/>
          <w:szCs w:val="44"/>
          <w:lang w:val="en-US" w:eastAsia="zh-CN"/>
        </w:rPr>
        <w:t>7</w:t>
      </w:r>
      <w:r>
        <w:rPr>
          <w:rFonts w:hint="eastAsia" w:ascii="方正公文小标宋" w:hAnsi="方正公文小标宋" w:eastAsia="方正公文小标宋" w:cs="方正公文小标宋"/>
          <w:sz w:val="44"/>
          <w:szCs w:val="44"/>
        </w:rPr>
        <w:t>年</w:t>
      </w:r>
      <w:r>
        <w:rPr>
          <w:rFonts w:hint="eastAsia" w:ascii="方正公文小标宋" w:hAnsi="方正公文小标宋" w:eastAsia="方正公文小标宋" w:cs="方正公文小标宋"/>
          <w:sz w:val="44"/>
          <w:szCs w:val="44"/>
          <w:lang w:val="en-US" w:eastAsia="zh-CN"/>
        </w:rPr>
        <w:t>马克思主义</w:t>
      </w:r>
      <w:r>
        <w:rPr>
          <w:rFonts w:hint="eastAsia" w:ascii="方正公文小标宋" w:hAnsi="方正公文小标宋" w:eastAsia="方正公文小标宋" w:cs="方正公文小标宋"/>
          <w:sz w:val="44"/>
          <w:szCs w:val="44"/>
        </w:rPr>
        <w:t>学院推荐优秀应届本科毕业生免试攻读硕士学位研究生思想品德考核方案</w:t>
      </w:r>
    </w:p>
    <w:p w14:paraId="5DA5C43A">
      <w:pPr>
        <w:ind w:firstLine="640" w:firstLineChars="200"/>
        <w:rPr>
          <w:rFonts w:ascii="仿宋" w:hAnsi="仿宋" w:eastAsia="仿宋"/>
          <w:sz w:val="32"/>
          <w:szCs w:val="32"/>
        </w:rPr>
      </w:pPr>
    </w:p>
    <w:p w14:paraId="1A14C8D4">
      <w:pPr>
        <w:ind w:firstLine="640" w:firstLineChars="200"/>
        <w:rPr>
          <w:rFonts w:ascii="仿宋" w:hAnsi="仿宋" w:eastAsia="仿宋"/>
          <w:sz w:val="32"/>
          <w:szCs w:val="32"/>
        </w:rPr>
      </w:pPr>
      <w:r>
        <w:rPr>
          <w:rFonts w:ascii="仿宋" w:hAnsi="仿宋" w:eastAsia="仿宋"/>
          <w:sz w:val="32"/>
          <w:szCs w:val="32"/>
        </w:rPr>
        <w:t>根据《吉首大学本科生综合素质评价实施办法（试行）》</w:t>
      </w:r>
      <w:r>
        <w:rPr>
          <w:rFonts w:hint="eastAsia" w:ascii="仿宋" w:hAnsi="仿宋" w:eastAsia="仿宋"/>
          <w:sz w:val="32"/>
          <w:szCs w:val="32"/>
        </w:rPr>
        <w:t>（吉大发</w:t>
      </w:r>
      <w:r>
        <w:rPr>
          <w:rFonts w:hint="eastAsia" w:ascii="仿宋" w:hAnsi="仿宋" w:eastAsia="仿宋" w:cs="仿宋"/>
          <w:bCs/>
          <w:sz w:val="32"/>
          <w:szCs w:val="32"/>
        </w:rPr>
        <w:t>〔2023〕</w:t>
      </w:r>
      <w:r>
        <w:rPr>
          <w:rFonts w:hint="eastAsia" w:ascii="仿宋" w:hAnsi="仿宋" w:eastAsia="仿宋"/>
          <w:sz w:val="32"/>
          <w:szCs w:val="32"/>
        </w:rPr>
        <w:t>17号）及</w:t>
      </w:r>
      <w:r>
        <w:rPr>
          <w:rFonts w:hint="eastAsia" w:ascii="仿宋" w:hAnsi="仿宋" w:eastAsia="仿宋" w:cs="仿宋"/>
          <w:sz w:val="32"/>
          <w:szCs w:val="32"/>
        </w:rPr>
        <w:t>《吉首大学推荐优秀应届本科毕业生免试攻读硕士学位研究生实施办法》（</w:t>
      </w:r>
      <w:r>
        <w:rPr>
          <w:rFonts w:hint="eastAsia" w:ascii="仿宋" w:hAnsi="仿宋" w:eastAsia="仿宋" w:cs="仿宋"/>
          <w:bCs/>
          <w:sz w:val="32"/>
          <w:szCs w:val="32"/>
        </w:rPr>
        <w:t>吉大发〔202</w:t>
      </w:r>
      <w:r>
        <w:rPr>
          <w:rFonts w:hint="eastAsia" w:ascii="仿宋" w:hAnsi="仿宋" w:eastAsia="仿宋" w:cs="仿宋"/>
          <w:bCs/>
          <w:sz w:val="32"/>
          <w:szCs w:val="32"/>
          <w:lang w:val="en-US" w:eastAsia="zh-CN"/>
        </w:rPr>
        <w:t>6</w:t>
      </w:r>
      <w:r>
        <w:rPr>
          <w:rFonts w:hint="eastAsia" w:ascii="仿宋" w:hAnsi="仿宋" w:eastAsia="仿宋" w:cs="仿宋"/>
          <w:bCs/>
          <w:sz w:val="32"/>
          <w:szCs w:val="32"/>
        </w:rPr>
        <w:t>〕</w:t>
      </w:r>
      <w:r>
        <w:rPr>
          <w:rFonts w:hint="eastAsia" w:ascii="仿宋" w:hAnsi="仿宋" w:eastAsia="仿宋" w:cs="仿宋"/>
          <w:bCs/>
          <w:sz w:val="32"/>
          <w:szCs w:val="32"/>
          <w:lang w:val="en-US" w:eastAsia="zh-CN"/>
        </w:rPr>
        <w:t>37</w:t>
      </w:r>
      <w:r>
        <w:rPr>
          <w:rFonts w:hint="eastAsia" w:ascii="仿宋" w:hAnsi="仿宋" w:eastAsia="仿宋" w:cs="仿宋"/>
          <w:bCs/>
          <w:sz w:val="32"/>
          <w:szCs w:val="32"/>
          <w:highlight w:val="none"/>
        </w:rPr>
        <w:t>号</w:t>
      </w:r>
      <w:r>
        <w:rPr>
          <w:rFonts w:hint="eastAsia" w:ascii="仿宋" w:hAnsi="仿宋" w:eastAsia="仿宋" w:cs="仿宋"/>
          <w:sz w:val="32"/>
          <w:szCs w:val="32"/>
        </w:rPr>
        <w:t>）精神</w:t>
      </w:r>
      <w:r>
        <w:rPr>
          <w:rFonts w:ascii="仿宋" w:hAnsi="仿宋" w:eastAsia="仿宋"/>
          <w:sz w:val="32"/>
          <w:szCs w:val="32"/>
        </w:rPr>
        <w:t>，</w:t>
      </w:r>
      <w:r>
        <w:rPr>
          <w:rFonts w:hint="eastAsia" w:ascii="仿宋" w:hAnsi="仿宋" w:eastAsia="仿宋"/>
          <w:sz w:val="32"/>
          <w:szCs w:val="32"/>
        </w:rPr>
        <w:t>结合学院实际，制定我院思想品德考核方案，思想品德考核不合格者不予推荐</w:t>
      </w:r>
      <w:r>
        <w:rPr>
          <w:rFonts w:ascii="仿宋" w:hAnsi="仿宋" w:eastAsia="仿宋"/>
          <w:sz w:val="32"/>
          <w:szCs w:val="32"/>
        </w:rPr>
        <w:t>。</w:t>
      </w:r>
    </w:p>
    <w:p w14:paraId="414D1D20">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考核小组组成及职责</w:t>
      </w:r>
    </w:p>
    <w:p w14:paraId="02FD96AA">
      <w:pPr>
        <w:ind w:firstLine="640"/>
        <w:rPr>
          <w:rFonts w:hint="eastAsia" w:ascii="仿宋" w:hAnsi="仿宋" w:eastAsia="仿宋"/>
          <w:sz w:val="32"/>
          <w:szCs w:val="32"/>
          <w:lang w:val="en-US" w:eastAsia="zh-CN"/>
        </w:rPr>
      </w:pPr>
      <w:r>
        <w:rPr>
          <w:rFonts w:hint="eastAsia" w:ascii="仿宋" w:hAnsi="仿宋" w:eastAsia="仿宋"/>
          <w:sz w:val="32"/>
          <w:szCs w:val="32"/>
        </w:rPr>
        <w:t>组长：</w:t>
      </w:r>
      <w:r>
        <w:rPr>
          <w:rFonts w:hint="eastAsia" w:ascii="仿宋" w:hAnsi="仿宋" w:eastAsia="仿宋"/>
          <w:sz w:val="32"/>
          <w:szCs w:val="32"/>
          <w:lang w:val="en-US" w:eastAsia="zh-CN"/>
        </w:rPr>
        <w:t>廖 浩</w:t>
      </w:r>
    </w:p>
    <w:p w14:paraId="6A78C023">
      <w:pPr>
        <w:ind w:firstLine="640"/>
        <w:rPr>
          <w:rFonts w:hint="default" w:ascii="仿宋" w:hAnsi="仿宋" w:eastAsia="仿宋"/>
          <w:sz w:val="32"/>
          <w:szCs w:val="32"/>
          <w:lang w:val="en-US" w:eastAsia="zh-CN"/>
        </w:rPr>
      </w:pPr>
      <w:r>
        <w:rPr>
          <w:rFonts w:hint="eastAsia" w:ascii="仿宋" w:hAnsi="仿宋" w:eastAsia="仿宋"/>
          <w:sz w:val="32"/>
          <w:szCs w:val="32"/>
        </w:rPr>
        <w:t>成员：</w:t>
      </w:r>
      <w:r>
        <w:rPr>
          <w:rFonts w:hint="eastAsia" w:ascii="仿宋" w:hAnsi="仿宋" w:eastAsia="仿宋"/>
          <w:sz w:val="32"/>
          <w:szCs w:val="32"/>
          <w:lang w:val="en-US" w:eastAsia="zh-CN"/>
        </w:rPr>
        <w:t>袁梓翔  王 晋  周红果  辜俊君</w:t>
      </w:r>
    </w:p>
    <w:p w14:paraId="14BF6B5E">
      <w:pPr>
        <w:ind w:firstLine="640"/>
        <w:rPr>
          <w:rFonts w:ascii="仿宋" w:hAnsi="仿宋" w:eastAsia="仿宋"/>
          <w:sz w:val="32"/>
          <w:szCs w:val="32"/>
        </w:rPr>
      </w:pPr>
      <w:r>
        <w:rPr>
          <w:rFonts w:hint="eastAsia" w:ascii="仿宋" w:hAnsi="仿宋" w:eastAsia="仿宋"/>
          <w:sz w:val="32"/>
          <w:szCs w:val="32"/>
        </w:rPr>
        <w:t>职责：负责对考生思想政治素质和品德进行考核评价，通过面谈、学生档案查询等方式全面考查考生的思想政治素质和品德情况，包括政治态度、思想表现、道德品质、科学精神、遵纪守法、诚实守信等方面，对学生思想品德情况给予实事求是的评价，以确保推荐的学生具备良好的思想品德和道德品质。</w:t>
      </w:r>
    </w:p>
    <w:p w14:paraId="712E8567">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考核内容</w:t>
      </w:r>
    </w:p>
    <w:p w14:paraId="0D1EDBF9">
      <w:pPr>
        <w:ind w:firstLine="640" w:firstLineChars="200"/>
        <w:rPr>
          <w:rFonts w:ascii="仿宋" w:hAnsi="仿宋" w:eastAsia="仿宋"/>
          <w:sz w:val="32"/>
          <w:szCs w:val="32"/>
        </w:rPr>
      </w:pPr>
      <w:r>
        <w:rPr>
          <w:rFonts w:hint="eastAsia" w:ascii="仿宋" w:hAnsi="仿宋" w:eastAsia="仿宋"/>
          <w:sz w:val="32"/>
          <w:szCs w:val="32"/>
        </w:rPr>
        <w:t>考核合格需同时满足以下</w:t>
      </w:r>
      <w:r>
        <w:rPr>
          <w:rFonts w:ascii="仿宋" w:hAnsi="仿宋" w:eastAsia="仿宋"/>
          <w:sz w:val="32"/>
          <w:szCs w:val="32"/>
        </w:rPr>
        <w:t>条件：</w:t>
      </w:r>
    </w:p>
    <w:p w14:paraId="07A3D3E3">
      <w:pPr>
        <w:ind w:firstLine="640" w:firstLineChars="200"/>
        <w:rPr>
          <w:rFonts w:ascii="仿宋" w:hAnsi="仿宋" w:eastAsia="仿宋"/>
          <w:sz w:val="32"/>
          <w:szCs w:val="32"/>
        </w:rPr>
      </w:pPr>
      <w:r>
        <w:rPr>
          <w:rFonts w:ascii="仿宋" w:hAnsi="仿宋" w:eastAsia="仿宋"/>
          <w:sz w:val="32"/>
          <w:szCs w:val="32"/>
        </w:rPr>
        <w:t>（一）坚持四项基本原则，热爱党和国家，热爱社会，热爱人民，热爱学校</w:t>
      </w:r>
      <w:r>
        <w:rPr>
          <w:rFonts w:hint="eastAsia" w:ascii="仿宋" w:hAnsi="仿宋" w:eastAsia="仿宋"/>
          <w:sz w:val="32"/>
          <w:szCs w:val="32"/>
        </w:rPr>
        <w:t>。</w:t>
      </w:r>
    </w:p>
    <w:p w14:paraId="0D0C8F52">
      <w:pPr>
        <w:ind w:firstLine="640" w:firstLineChars="200"/>
        <w:rPr>
          <w:rFonts w:ascii="仿宋" w:hAnsi="仿宋" w:eastAsia="仿宋"/>
          <w:sz w:val="32"/>
          <w:szCs w:val="32"/>
        </w:rPr>
      </w:pPr>
      <w:r>
        <w:rPr>
          <w:rFonts w:ascii="仿宋" w:hAnsi="仿宋" w:eastAsia="仿宋"/>
          <w:sz w:val="32"/>
          <w:szCs w:val="32"/>
        </w:rPr>
        <w:t>（二）遵守国家法律法规、《普通高等学校学生管理规定》和《吉首大学章程》《吉首大学学生手册》等学校相关规章制度。</w:t>
      </w:r>
    </w:p>
    <w:p w14:paraId="72FC15BE">
      <w:pPr>
        <w:ind w:firstLine="640" w:firstLineChars="200"/>
        <w:rPr>
          <w:rFonts w:ascii="仿宋" w:hAnsi="仿宋" w:eastAsia="仿宋"/>
          <w:sz w:val="32"/>
          <w:szCs w:val="32"/>
        </w:rPr>
      </w:pPr>
      <w:r>
        <w:rPr>
          <w:rFonts w:ascii="仿宋" w:hAnsi="仿宋" w:eastAsia="仿宋"/>
          <w:sz w:val="32"/>
          <w:szCs w:val="32"/>
        </w:rPr>
        <w:t>（三）践行社会主义核心价值观，遵守公民道德规范、学生 行为规范，诚实守信，尊敬师长，团结同学，养成良好的行为习惯。</w:t>
      </w:r>
    </w:p>
    <w:p w14:paraId="7F91B4E6">
      <w:pPr>
        <w:ind w:firstLine="640" w:firstLineChars="200"/>
        <w:rPr>
          <w:rFonts w:ascii="仿宋" w:hAnsi="仿宋" w:eastAsia="仿宋"/>
          <w:sz w:val="32"/>
          <w:szCs w:val="32"/>
        </w:rPr>
      </w:pPr>
      <w:r>
        <w:rPr>
          <w:rFonts w:ascii="仿宋" w:hAnsi="仿宋" w:eastAsia="仿宋"/>
          <w:sz w:val="32"/>
          <w:szCs w:val="32"/>
        </w:rPr>
        <w:t>（四）积极向上，勤奋好学，学习态度端正，遵守学术规范，恪守学术道德。</w:t>
      </w:r>
    </w:p>
    <w:p w14:paraId="39DE54F7">
      <w:pPr>
        <w:ind w:firstLine="640" w:firstLineChars="200"/>
        <w:rPr>
          <w:rFonts w:ascii="仿宋" w:hAnsi="仿宋" w:eastAsia="仿宋"/>
          <w:sz w:val="32"/>
          <w:szCs w:val="32"/>
        </w:rPr>
      </w:pPr>
      <w:r>
        <w:rPr>
          <w:rFonts w:ascii="仿宋" w:hAnsi="仿宋" w:eastAsia="仿宋"/>
          <w:sz w:val="32"/>
          <w:szCs w:val="32"/>
        </w:rPr>
        <w:t>（五）积极参加学校组织或认可的各级各类思想政治教育活动。</w:t>
      </w:r>
    </w:p>
    <w:p w14:paraId="66F9F183">
      <w:pPr>
        <w:ind w:firstLine="640" w:firstLineChars="200"/>
        <w:rPr>
          <w:rFonts w:ascii="仿宋" w:hAnsi="仿宋" w:eastAsia="仿宋"/>
          <w:sz w:val="32"/>
          <w:szCs w:val="32"/>
        </w:rPr>
      </w:pPr>
      <w:r>
        <w:rPr>
          <w:rFonts w:ascii="仿宋" w:hAnsi="仿宋" w:eastAsia="仿宋"/>
          <w:sz w:val="32"/>
          <w:szCs w:val="32"/>
        </w:rPr>
        <w:t>学生有下列情形之一者，</w:t>
      </w:r>
      <w:r>
        <w:rPr>
          <w:rFonts w:hint="eastAsia" w:ascii="仿宋" w:hAnsi="仿宋" w:eastAsia="仿宋"/>
          <w:sz w:val="32"/>
          <w:szCs w:val="32"/>
        </w:rPr>
        <w:t>不予推荐</w:t>
      </w:r>
      <w:r>
        <w:rPr>
          <w:rFonts w:ascii="仿宋" w:hAnsi="仿宋" w:eastAsia="仿宋"/>
          <w:sz w:val="32"/>
          <w:szCs w:val="32"/>
        </w:rPr>
        <w:t>：</w:t>
      </w:r>
    </w:p>
    <w:p w14:paraId="19CC094F">
      <w:pPr>
        <w:ind w:firstLine="640" w:firstLineChars="200"/>
        <w:rPr>
          <w:rFonts w:ascii="仿宋" w:hAnsi="仿宋" w:eastAsia="仿宋"/>
          <w:sz w:val="32"/>
          <w:szCs w:val="32"/>
        </w:rPr>
      </w:pPr>
      <w:r>
        <w:rPr>
          <w:rFonts w:ascii="仿宋" w:hAnsi="仿宋" w:eastAsia="仿宋"/>
          <w:sz w:val="32"/>
          <w:szCs w:val="32"/>
        </w:rPr>
        <w:t xml:space="preserve">（一）公开发表与党中央方针政策不一致的言论或有关行为 违反四项基本原则，造成严重后果或不良影响的。 </w:t>
      </w:r>
    </w:p>
    <w:p w14:paraId="3C86831C">
      <w:pPr>
        <w:ind w:firstLine="640" w:firstLineChars="200"/>
        <w:rPr>
          <w:rFonts w:ascii="仿宋" w:hAnsi="仿宋" w:eastAsia="仿宋"/>
          <w:sz w:val="32"/>
          <w:szCs w:val="32"/>
        </w:rPr>
      </w:pPr>
      <w:r>
        <w:rPr>
          <w:rFonts w:ascii="仿宋" w:hAnsi="仿宋" w:eastAsia="仿宋"/>
          <w:sz w:val="32"/>
          <w:szCs w:val="32"/>
        </w:rPr>
        <w:t>（二）组织或参与非法游行示威、罢课、集会等活动，参与 邪教组织，参加宗教活动的</w:t>
      </w:r>
      <w:r>
        <w:rPr>
          <w:rFonts w:hint="eastAsia" w:ascii="仿宋" w:hAnsi="仿宋" w:eastAsia="仿宋"/>
          <w:sz w:val="32"/>
          <w:szCs w:val="32"/>
        </w:rPr>
        <w:t>。</w:t>
      </w:r>
    </w:p>
    <w:p w14:paraId="5F336E37">
      <w:pPr>
        <w:ind w:firstLine="640" w:firstLineChars="200"/>
        <w:rPr>
          <w:rFonts w:ascii="仿宋" w:hAnsi="仿宋" w:eastAsia="仿宋"/>
          <w:sz w:val="32"/>
          <w:szCs w:val="32"/>
        </w:rPr>
      </w:pPr>
      <w:r>
        <w:rPr>
          <w:rFonts w:ascii="仿宋" w:hAnsi="仿宋" w:eastAsia="仿宋"/>
          <w:sz w:val="32"/>
          <w:szCs w:val="32"/>
        </w:rPr>
        <w:t>（三）组织或主动参与传销、诈骗、套路贷等违法活动的，被列入有关黑名单或失信人员名单的。</w:t>
      </w:r>
    </w:p>
    <w:p w14:paraId="254D0EC6">
      <w:pPr>
        <w:ind w:firstLine="640" w:firstLineChars="200"/>
        <w:rPr>
          <w:rFonts w:ascii="仿宋" w:hAnsi="仿宋" w:eastAsia="仿宋"/>
          <w:sz w:val="32"/>
          <w:szCs w:val="32"/>
        </w:rPr>
      </w:pPr>
      <w:r>
        <w:rPr>
          <w:rFonts w:ascii="仿宋" w:hAnsi="仿宋" w:eastAsia="仿宋"/>
          <w:sz w:val="32"/>
          <w:szCs w:val="32"/>
        </w:rPr>
        <w:t>（四）受到公安机关拘留及以上情形的。</w:t>
      </w:r>
    </w:p>
    <w:p w14:paraId="4B152089">
      <w:pPr>
        <w:ind w:firstLine="640" w:firstLineChars="200"/>
        <w:rPr>
          <w:rFonts w:ascii="仿宋" w:hAnsi="仿宋" w:eastAsia="仿宋"/>
          <w:sz w:val="32"/>
          <w:szCs w:val="32"/>
        </w:rPr>
      </w:pPr>
      <w:r>
        <w:rPr>
          <w:rFonts w:ascii="仿宋" w:hAnsi="仿宋" w:eastAsia="仿宋"/>
          <w:sz w:val="32"/>
          <w:szCs w:val="32"/>
        </w:rPr>
        <w:t>（五）浏览非法网站，制作或传播非法音视频、图片、文章 的，制造或传播谣言并产生不良后果的，恶意丑化学校形象、影响学校声誉、干扰校园秩序并产生不良后果的。</w:t>
      </w:r>
    </w:p>
    <w:p w14:paraId="6557284E">
      <w:pPr>
        <w:ind w:firstLine="640" w:firstLineChars="200"/>
        <w:rPr>
          <w:rFonts w:ascii="仿宋" w:hAnsi="仿宋" w:eastAsia="仿宋"/>
          <w:sz w:val="32"/>
          <w:szCs w:val="32"/>
        </w:rPr>
      </w:pPr>
      <w:r>
        <w:rPr>
          <w:rFonts w:ascii="仿宋" w:hAnsi="仿宋" w:eastAsia="仿宋"/>
          <w:sz w:val="32"/>
          <w:szCs w:val="32"/>
        </w:rPr>
        <w:t>（六）有考试舞弊、代写论文、买卖论文、论文严重抄袭行为的。</w:t>
      </w:r>
    </w:p>
    <w:p w14:paraId="284F8CBE">
      <w:pPr>
        <w:ind w:firstLine="640" w:firstLineChars="200"/>
        <w:rPr>
          <w:rFonts w:ascii="仿宋" w:hAnsi="仿宋" w:eastAsia="仿宋"/>
          <w:sz w:val="32"/>
          <w:szCs w:val="32"/>
        </w:rPr>
      </w:pPr>
      <w:r>
        <w:rPr>
          <w:rFonts w:ascii="仿宋" w:hAnsi="仿宋" w:eastAsia="仿宋"/>
          <w:sz w:val="32"/>
          <w:szCs w:val="32"/>
        </w:rPr>
        <w:t>（七）有违反社会道德规范行为并产生不良影响的。</w:t>
      </w:r>
    </w:p>
    <w:p w14:paraId="17E7DB6A">
      <w:pPr>
        <w:ind w:firstLine="640" w:firstLineChars="200"/>
        <w:rPr>
          <w:rFonts w:ascii="仿宋" w:hAnsi="仿宋" w:eastAsia="仿宋"/>
          <w:sz w:val="32"/>
          <w:szCs w:val="32"/>
        </w:rPr>
      </w:pPr>
      <w:r>
        <w:rPr>
          <w:rFonts w:ascii="仿宋" w:hAnsi="仿宋" w:eastAsia="仿宋"/>
          <w:sz w:val="32"/>
          <w:szCs w:val="32"/>
        </w:rPr>
        <w:t>（八）</w:t>
      </w:r>
      <w:r>
        <w:rPr>
          <w:rFonts w:hint="eastAsia" w:ascii="仿宋" w:hAnsi="仿宋" w:eastAsia="仿宋"/>
          <w:sz w:val="32"/>
          <w:szCs w:val="32"/>
          <w:lang w:val="en-US" w:eastAsia="zh-CN"/>
        </w:rPr>
        <w:t>有正在生效的</w:t>
      </w:r>
      <w:r>
        <w:rPr>
          <w:rFonts w:hint="eastAsia" w:ascii="仿宋" w:hAnsi="仿宋" w:eastAsia="仿宋"/>
          <w:sz w:val="32"/>
          <w:szCs w:val="32"/>
        </w:rPr>
        <w:t>校级</w:t>
      </w:r>
      <w:r>
        <w:rPr>
          <w:rFonts w:hint="eastAsia" w:ascii="仿宋" w:hAnsi="仿宋" w:eastAsia="仿宋"/>
          <w:sz w:val="32"/>
          <w:szCs w:val="32"/>
          <w:lang w:val="en-US" w:eastAsia="zh-CN"/>
        </w:rPr>
        <w:t>及以上</w:t>
      </w:r>
      <w:r>
        <w:rPr>
          <w:rFonts w:hint="eastAsia" w:ascii="仿宋" w:hAnsi="仿宋" w:eastAsia="仿宋"/>
          <w:sz w:val="32"/>
          <w:szCs w:val="32"/>
        </w:rPr>
        <w:t>违纪</w:t>
      </w:r>
      <w:r>
        <w:rPr>
          <w:rFonts w:ascii="仿宋" w:hAnsi="仿宋" w:eastAsia="仿宋"/>
          <w:sz w:val="32"/>
          <w:szCs w:val="32"/>
        </w:rPr>
        <w:t>处分的</w:t>
      </w:r>
      <w:r>
        <w:rPr>
          <w:rFonts w:hint="eastAsia" w:ascii="仿宋" w:hAnsi="仿宋" w:eastAsia="仿宋"/>
          <w:sz w:val="32"/>
          <w:szCs w:val="32"/>
        </w:rPr>
        <w:t>。</w:t>
      </w:r>
    </w:p>
    <w:p w14:paraId="293B995C">
      <w:pPr>
        <w:ind w:firstLine="643" w:firstLineChars="200"/>
        <w:rPr>
          <w:rFonts w:ascii="黑体" w:hAnsi="黑体" w:eastAsia="黑体" w:cs="黑体"/>
          <w:b/>
          <w:bCs/>
          <w:sz w:val="32"/>
          <w:szCs w:val="32"/>
        </w:rPr>
      </w:pPr>
      <w:r>
        <w:rPr>
          <w:rFonts w:hint="eastAsia" w:ascii="黑体" w:hAnsi="黑体" w:eastAsia="黑体" w:cs="黑体"/>
          <w:b/>
          <w:bCs/>
          <w:sz w:val="32"/>
          <w:szCs w:val="32"/>
        </w:rPr>
        <w:t>三、考核工作安排</w:t>
      </w:r>
    </w:p>
    <w:p w14:paraId="5D83C888">
      <w:pPr>
        <w:ind w:firstLine="640" w:firstLineChars="200"/>
        <w:rPr>
          <w:rFonts w:hint="eastAsia" w:ascii="仿宋" w:hAnsi="仿宋" w:eastAsia="仿宋"/>
          <w:sz w:val="32"/>
          <w:szCs w:val="32"/>
          <w:lang w:val="en-US" w:eastAsia="zh-CN"/>
        </w:rPr>
      </w:pPr>
      <w:r>
        <w:rPr>
          <w:rFonts w:ascii="仿宋" w:hAnsi="仿宋" w:eastAsia="仿宋"/>
          <w:sz w:val="32"/>
          <w:szCs w:val="32"/>
        </w:rPr>
        <w:t>时间：202</w:t>
      </w:r>
      <w:r>
        <w:rPr>
          <w:rFonts w:hint="eastAsia" w:ascii="仿宋" w:hAnsi="仿宋" w:eastAsia="仿宋"/>
          <w:sz w:val="32"/>
          <w:szCs w:val="32"/>
          <w:lang w:val="en-US" w:eastAsia="zh-CN"/>
        </w:rPr>
        <w:t>6</w:t>
      </w:r>
      <w:r>
        <w:rPr>
          <w:rFonts w:ascii="仿宋" w:hAnsi="仿宋" w:eastAsia="仿宋"/>
          <w:sz w:val="32"/>
          <w:szCs w:val="32"/>
        </w:rPr>
        <w:t>年9月</w:t>
      </w:r>
      <w:r>
        <w:rPr>
          <w:rFonts w:hint="eastAsia" w:ascii="仿宋" w:hAnsi="仿宋" w:eastAsia="仿宋"/>
          <w:sz w:val="32"/>
          <w:szCs w:val="32"/>
          <w:lang w:val="en-US" w:eastAsia="zh-CN"/>
        </w:rPr>
        <w:t>6</w:t>
      </w:r>
      <w:r>
        <w:rPr>
          <w:rFonts w:ascii="仿宋" w:hAnsi="仿宋" w:eastAsia="仿宋"/>
          <w:sz w:val="32"/>
          <w:szCs w:val="32"/>
        </w:rPr>
        <w:t>日</w:t>
      </w:r>
      <w:r>
        <w:rPr>
          <w:rFonts w:hint="eastAsia" w:ascii="仿宋" w:hAnsi="仿宋" w:eastAsia="仿宋"/>
          <w:sz w:val="32"/>
          <w:szCs w:val="32"/>
          <w:lang w:val="en-US" w:eastAsia="zh-CN"/>
        </w:rPr>
        <w:t>上午</w:t>
      </w:r>
    </w:p>
    <w:p w14:paraId="77FD946D">
      <w:pPr>
        <w:ind w:firstLine="640" w:firstLineChars="200"/>
        <w:rPr>
          <w:rFonts w:hint="default" w:ascii="仿宋" w:hAnsi="仿宋" w:eastAsia="仿宋"/>
          <w:sz w:val="32"/>
          <w:szCs w:val="32"/>
          <w:lang w:val="en-US" w:eastAsia="zh-CN"/>
        </w:rPr>
      </w:pPr>
      <w:r>
        <w:rPr>
          <w:rFonts w:ascii="仿宋" w:hAnsi="仿宋" w:eastAsia="仿宋"/>
          <w:sz w:val="32"/>
          <w:szCs w:val="32"/>
        </w:rPr>
        <w:t>地点：</w:t>
      </w:r>
      <w:r>
        <w:rPr>
          <w:rFonts w:hint="eastAsia" w:ascii="仿宋" w:hAnsi="仿宋" w:eastAsia="仿宋"/>
          <w:sz w:val="32"/>
          <w:szCs w:val="32"/>
          <w:lang w:val="en-US" w:eastAsia="zh-CN"/>
        </w:rPr>
        <w:t>学院会议室</w:t>
      </w:r>
    </w:p>
    <w:p w14:paraId="689FE09F">
      <w:pPr>
        <w:ind w:firstLine="640" w:firstLineChars="200"/>
        <w:rPr>
          <w:rFonts w:hint="eastAsia" w:ascii="仿宋" w:hAnsi="仿宋" w:eastAsia="仿宋"/>
          <w:sz w:val="32"/>
          <w:szCs w:val="32"/>
        </w:rPr>
      </w:pPr>
      <w:r>
        <w:rPr>
          <w:rFonts w:hint="eastAsia" w:ascii="仿宋" w:hAnsi="仿宋" w:eastAsia="仿宋"/>
          <w:sz w:val="32"/>
          <w:szCs w:val="32"/>
        </w:rPr>
        <w:t>学生</w:t>
      </w:r>
      <w:r>
        <w:rPr>
          <w:rFonts w:hint="eastAsia" w:ascii="仿宋" w:hAnsi="仿宋" w:eastAsia="仿宋"/>
          <w:sz w:val="32"/>
          <w:szCs w:val="32"/>
          <w:lang w:val="en-US" w:eastAsia="zh-CN"/>
        </w:rPr>
        <w:t>填写《</w:t>
      </w:r>
      <w:r>
        <w:rPr>
          <w:rFonts w:hint="eastAsia" w:ascii="Times New Roman" w:hAnsi="Times New Roman" w:eastAsia="仿宋" w:cs="Times New Roman"/>
          <w:color w:val="000000"/>
          <w:sz w:val="32"/>
          <w:szCs w:val="32"/>
          <w:highlight w:val="none"/>
          <w:lang w:val="en-US" w:eastAsia="zh-CN"/>
        </w:rPr>
        <w:t>2027年</w:t>
      </w:r>
      <w:r>
        <w:rPr>
          <w:rFonts w:hint="eastAsia" w:ascii="仿宋" w:hAnsi="仿宋" w:eastAsia="仿宋" w:cs="仿宋"/>
          <w:color w:val="000000"/>
          <w:sz w:val="32"/>
          <w:szCs w:val="32"/>
          <w:highlight w:val="none"/>
          <w:lang w:val="en-US" w:eastAsia="zh-CN"/>
        </w:rPr>
        <w:t>吉首大学推荐优秀应届本科毕业生免试攻读硕士学位研究生思想品德考核表</w:t>
      </w:r>
      <w:r>
        <w:rPr>
          <w:rFonts w:hint="eastAsia" w:ascii="仿宋" w:hAnsi="仿宋" w:eastAsia="仿宋"/>
          <w:sz w:val="32"/>
          <w:szCs w:val="32"/>
          <w:lang w:val="en-US" w:eastAsia="zh-CN"/>
        </w:rPr>
        <w:t>》</w:t>
      </w:r>
      <w:r>
        <w:rPr>
          <w:rFonts w:hint="eastAsia" w:ascii="仿宋" w:hAnsi="仿宋" w:eastAsia="仿宋"/>
          <w:sz w:val="32"/>
          <w:szCs w:val="32"/>
        </w:rPr>
        <w:t>，由年级辅导员审核签名后，报学院推免生思想品德考核小组审定，思想品德考核合格者方可进入后续推</w:t>
      </w:r>
      <w:bookmarkStart w:id="0" w:name="_GoBack"/>
      <w:bookmarkEnd w:id="0"/>
      <w:r>
        <w:rPr>
          <w:rFonts w:hint="eastAsia" w:ascii="仿宋" w:hAnsi="仿宋" w:eastAsia="仿宋"/>
          <w:sz w:val="32"/>
          <w:szCs w:val="32"/>
        </w:rPr>
        <w:t>免流程，思想品德考核不合格者不予推荐。</w:t>
      </w:r>
    </w:p>
    <w:p w14:paraId="45D48072">
      <w:pPr>
        <w:ind w:firstLine="640" w:firstLineChars="200"/>
        <w:rPr>
          <w:rFonts w:hint="eastAsia" w:ascii="仿宋" w:hAnsi="仿宋" w:eastAsia="仿宋"/>
          <w:sz w:val="32"/>
          <w:szCs w:val="32"/>
        </w:rPr>
      </w:pPr>
    </w:p>
    <w:p w14:paraId="5EC423A1">
      <w:pPr>
        <w:ind w:firstLine="640" w:firstLineChars="200"/>
        <w:jc w:val="right"/>
        <w:rPr>
          <w:rFonts w:ascii="仿宋" w:hAnsi="仿宋" w:eastAsia="仿宋"/>
          <w:sz w:val="32"/>
          <w:szCs w:val="32"/>
        </w:rPr>
      </w:pPr>
      <w:r>
        <w:rPr>
          <w:rFonts w:hint="eastAsia" w:ascii="仿宋" w:hAnsi="仿宋" w:eastAsia="仿宋"/>
          <w:sz w:val="32"/>
          <w:szCs w:val="32"/>
          <w:lang w:val="en-US" w:eastAsia="zh-CN"/>
        </w:rPr>
        <w:t>马克思主义</w:t>
      </w:r>
      <w:r>
        <w:rPr>
          <w:rFonts w:ascii="仿宋" w:hAnsi="仿宋" w:eastAsia="仿宋"/>
          <w:sz w:val="32"/>
          <w:szCs w:val="32"/>
        </w:rPr>
        <w:t>学院</w:t>
      </w:r>
    </w:p>
    <w:p w14:paraId="167D84BC">
      <w:pPr>
        <w:ind w:firstLine="640" w:firstLineChars="200"/>
        <w:jc w:val="right"/>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lang w:val="en-US" w:eastAsia="zh-CN"/>
        </w:rPr>
        <w:t>6</w:t>
      </w:r>
      <w:r>
        <w:rPr>
          <w:rFonts w:ascii="仿宋" w:hAnsi="仿宋" w:eastAsia="仿宋"/>
          <w:sz w:val="32"/>
          <w:szCs w:val="32"/>
        </w:rPr>
        <w:t>年</w:t>
      </w:r>
      <w:r>
        <w:rPr>
          <w:rFonts w:hint="eastAsia" w:ascii="仿宋" w:hAnsi="仿宋" w:eastAsia="仿宋"/>
          <w:sz w:val="32"/>
          <w:szCs w:val="32"/>
          <w:lang w:val="en-US" w:eastAsia="zh-CN"/>
        </w:rPr>
        <w:t>9</w:t>
      </w:r>
      <w:r>
        <w:rPr>
          <w:rFonts w:ascii="仿宋" w:hAnsi="仿宋" w:eastAsia="仿宋"/>
          <w:sz w:val="32"/>
          <w:szCs w:val="32"/>
        </w:rPr>
        <w:t>月</w:t>
      </w:r>
      <w:r>
        <w:rPr>
          <w:rFonts w:hint="eastAsia" w:ascii="仿宋" w:hAnsi="仿宋" w:eastAsia="仿宋"/>
          <w:sz w:val="32"/>
          <w:szCs w:val="32"/>
          <w:lang w:val="en-US" w:eastAsia="zh-CN"/>
        </w:rPr>
        <w:t>1</w:t>
      </w:r>
      <w:r>
        <w:rPr>
          <w:rFonts w:ascii="仿宋" w:hAnsi="仿宋" w:eastAsia="仿宋"/>
          <w:sz w:val="32"/>
          <w:szCs w:val="32"/>
        </w:rPr>
        <w:t>日</w:t>
      </w:r>
    </w:p>
    <w:p w14:paraId="505B4504">
      <w:pPr>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4D15D7"/>
    <w:multiLevelType w:val="singleLevel"/>
    <w:tmpl w:val="AF4D15D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MGFmMjQyMmE1NTdjNjQ4OWQ4OWQ0ZTM4MjczMjEifQ=="/>
  </w:docVars>
  <w:rsids>
    <w:rsidRoot w:val="04045725"/>
    <w:rsid w:val="003F0BF0"/>
    <w:rsid w:val="00C26349"/>
    <w:rsid w:val="00F17A5E"/>
    <w:rsid w:val="04045725"/>
    <w:rsid w:val="043C6E0B"/>
    <w:rsid w:val="05186CB1"/>
    <w:rsid w:val="06A35D68"/>
    <w:rsid w:val="08145EEF"/>
    <w:rsid w:val="0A3E3942"/>
    <w:rsid w:val="0BDE2A9B"/>
    <w:rsid w:val="0E837905"/>
    <w:rsid w:val="123565F1"/>
    <w:rsid w:val="14447B5C"/>
    <w:rsid w:val="159F7BE7"/>
    <w:rsid w:val="16D725BD"/>
    <w:rsid w:val="1F446E68"/>
    <w:rsid w:val="21F53BF4"/>
    <w:rsid w:val="2A290E95"/>
    <w:rsid w:val="2BEE2DDD"/>
    <w:rsid w:val="2D045048"/>
    <w:rsid w:val="2E386081"/>
    <w:rsid w:val="313F5496"/>
    <w:rsid w:val="31EE0B04"/>
    <w:rsid w:val="33711662"/>
    <w:rsid w:val="3988102B"/>
    <w:rsid w:val="3B2B758C"/>
    <w:rsid w:val="41FC2B6C"/>
    <w:rsid w:val="42891DB3"/>
    <w:rsid w:val="43A17246"/>
    <w:rsid w:val="44E14647"/>
    <w:rsid w:val="45806AEF"/>
    <w:rsid w:val="48CD381D"/>
    <w:rsid w:val="494468E9"/>
    <w:rsid w:val="4F2E1A16"/>
    <w:rsid w:val="51946F44"/>
    <w:rsid w:val="52522E68"/>
    <w:rsid w:val="53F73CC7"/>
    <w:rsid w:val="56697C1E"/>
    <w:rsid w:val="59C82185"/>
    <w:rsid w:val="5A6F649A"/>
    <w:rsid w:val="5E507632"/>
    <w:rsid w:val="68D6483F"/>
    <w:rsid w:val="68DB1BF8"/>
    <w:rsid w:val="696C5C1F"/>
    <w:rsid w:val="6A5A62F9"/>
    <w:rsid w:val="72AF200B"/>
    <w:rsid w:val="76836903"/>
    <w:rsid w:val="775070C7"/>
    <w:rsid w:val="784D1857"/>
    <w:rsid w:val="79063C7D"/>
    <w:rsid w:val="793509FE"/>
    <w:rsid w:val="7C002849"/>
    <w:rsid w:val="7CBF23C7"/>
    <w:rsid w:val="7CE46E89"/>
    <w:rsid w:val="7DCB06A7"/>
    <w:rsid w:val="7E7B5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988</Words>
  <Characters>1009</Characters>
  <Lines>6</Lines>
  <Paragraphs>1</Paragraphs>
  <TotalTime>5</TotalTime>
  <ScaleCrop>false</ScaleCrop>
  <LinksUpToDate>false</LinksUpToDate>
  <CharactersWithSpaces>1022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2024-09-12T00:03:00Z</dcterms:created>
  <dc:creator>田泽蓉</dc:creator>
  <cp:lastModifiedBy>阳光灿烂</cp:lastModifiedBy>
  <dcterms:modified xsi:type="dcterms:W3CDTF">2026-09-01T08:58:24Z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28372F9E9DCB405C9FB1A3B327301989_12</vt:lpwstr>
  </property>
  <property fmtid="{D5CDD505-2E9C-101B-9397-08002B2CF9AE}" pid="4" name="KSOTemplateDocerSaveRecord">
    <vt:lpwstr>eyJoZGlkIjoiZmE1YzQzZmU3M2U2YWFmZDc1MTIyMGE0ODRjNWM3OTgiLCJ1c2VySWQiOiI0NjM3MzI4MDAifQ==</vt:lpwstr>
  </property>
</Properties>
</file>